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2F77" w14:textId="77777777" w:rsidR="00A1645C" w:rsidRDefault="00A1645C">
      <w:pPr>
        <w:jc w:val="center"/>
        <w:rPr>
          <w:b/>
        </w:rPr>
      </w:pPr>
    </w:p>
    <w:p w14:paraId="2648B39C" w14:textId="77777777" w:rsidR="00A1645C" w:rsidRDefault="00000000">
      <w:pPr>
        <w:jc w:val="center"/>
        <w:rPr>
          <w:b/>
        </w:rPr>
      </w:pPr>
      <w:r>
        <w:rPr>
          <w:noProof/>
        </w:rPr>
        <w:drawing>
          <wp:inline distT="0" distB="0" distL="0" distR="0" wp14:anchorId="1186A52C" wp14:editId="757B3198">
            <wp:extent cx="5731510" cy="862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731510" cy="862330"/>
                    </a:xfrm>
                    <a:prstGeom prst="rect">
                      <a:avLst/>
                    </a:prstGeom>
                  </pic:spPr>
                </pic:pic>
              </a:graphicData>
            </a:graphic>
          </wp:inline>
        </w:drawing>
      </w:r>
    </w:p>
    <w:p w14:paraId="4E1F372C" w14:textId="77777777" w:rsidR="00A1645C" w:rsidRDefault="00000000">
      <w:pPr>
        <w:jc w:val="center"/>
        <w:rPr>
          <w:b/>
          <w:sz w:val="28"/>
          <w:szCs w:val="28"/>
        </w:rPr>
      </w:pPr>
      <w:r>
        <w:rPr>
          <w:b/>
          <w:sz w:val="28"/>
          <w:szCs w:val="28"/>
        </w:rPr>
        <w:t>Stroud Hospitals League of Friends</w:t>
      </w:r>
    </w:p>
    <w:p w14:paraId="1E94621C" w14:textId="77777777" w:rsidR="00A1645C" w:rsidRDefault="00000000">
      <w:pPr>
        <w:jc w:val="center"/>
        <w:rPr>
          <w:b/>
          <w:sz w:val="28"/>
          <w:szCs w:val="28"/>
        </w:rPr>
      </w:pPr>
      <w:r>
        <w:rPr>
          <w:b/>
          <w:sz w:val="28"/>
          <w:szCs w:val="28"/>
        </w:rPr>
        <w:t>Community-based health provision:  Grant application form</w:t>
      </w:r>
    </w:p>
    <w:p w14:paraId="3D849ED1" w14:textId="77777777" w:rsidR="00A1645C" w:rsidRDefault="00000000">
      <w:pPr>
        <w:jc w:val="both"/>
        <w:rPr>
          <w:sz w:val="24"/>
          <w:szCs w:val="24"/>
        </w:rPr>
      </w:pPr>
      <w:r>
        <w:rPr>
          <w:sz w:val="24"/>
          <w:szCs w:val="24"/>
        </w:rPr>
        <w:t xml:space="preserve">In addition to supporting existing and new services within Stroud General and Stroud Maternity Hospitals, and related NHS services in the Stroud area, Stroud Hospitals League of Friends will consider making grants to local community-based health and well-being services provided by registered charities or equivalent. </w:t>
      </w:r>
    </w:p>
    <w:p w14:paraId="23CD9F2E" w14:textId="6BAAE352" w:rsidR="00A1645C" w:rsidRDefault="00000000">
      <w:pPr>
        <w:jc w:val="both"/>
        <w:rPr>
          <w:sz w:val="24"/>
          <w:szCs w:val="24"/>
        </w:rPr>
      </w:pPr>
      <w:r>
        <w:rPr>
          <w:b/>
          <w:sz w:val="24"/>
          <w:szCs w:val="24"/>
        </w:rPr>
        <w:t xml:space="preserve">Applications can be submitted between </w:t>
      </w:r>
      <w:r w:rsidR="0020033F">
        <w:rPr>
          <w:b/>
          <w:sz w:val="24"/>
          <w:szCs w:val="24"/>
        </w:rPr>
        <w:t>4</w:t>
      </w:r>
      <w:r w:rsidR="0020033F" w:rsidRPr="0020033F">
        <w:rPr>
          <w:b/>
          <w:sz w:val="24"/>
          <w:szCs w:val="24"/>
          <w:vertAlign w:val="superscript"/>
        </w:rPr>
        <w:t>th</w:t>
      </w:r>
      <w:r w:rsidR="0020033F">
        <w:rPr>
          <w:b/>
          <w:sz w:val="24"/>
          <w:szCs w:val="24"/>
        </w:rPr>
        <w:t xml:space="preserve"> March and 26</w:t>
      </w:r>
      <w:r w:rsidR="0020033F" w:rsidRPr="0020033F">
        <w:rPr>
          <w:b/>
          <w:sz w:val="24"/>
          <w:szCs w:val="24"/>
          <w:vertAlign w:val="superscript"/>
        </w:rPr>
        <w:t>th</w:t>
      </w:r>
      <w:r w:rsidR="0020033F">
        <w:rPr>
          <w:b/>
          <w:sz w:val="24"/>
          <w:szCs w:val="24"/>
        </w:rPr>
        <w:t xml:space="preserve"> April.</w:t>
      </w:r>
      <w:r>
        <w:rPr>
          <w:sz w:val="24"/>
          <w:szCs w:val="24"/>
        </w:rPr>
        <w:t xml:space="preserve"> Grants will be awarded to the successful applicants before the end of the year. </w:t>
      </w:r>
      <w:r>
        <w:rPr>
          <w:color w:val="000000"/>
          <w:sz w:val="24"/>
          <w:szCs w:val="24"/>
        </w:rPr>
        <w:t xml:space="preserve">Grants awarded in 2020 averaged £10,000 and £4,500 in 2021. </w:t>
      </w:r>
    </w:p>
    <w:p w14:paraId="226066BA" w14:textId="77777777" w:rsidR="00A1645C" w:rsidRDefault="00000000">
      <w:pPr>
        <w:jc w:val="both"/>
        <w:rPr>
          <w:sz w:val="24"/>
          <w:szCs w:val="24"/>
        </w:rPr>
      </w:pPr>
      <w:r>
        <w:rPr>
          <w:sz w:val="24"/>
          <w:szCs w:val="24"/>
        </w:rPr>
        <w:t>Stroud Hospitals League of Friends will consider awarding  grants only to organisations which fulfil the following criteria:</w:t>
      </w:r>
    </w:p>
    <w:p w14:paraId="6751BE31" w14:textId="77777777" w:rsidR="00A1645C" w:rsidRDefault="00000000">
      <w:pPr>
        <w:pStyle w:val="ListParagraph"/>
        <w:numPr>
          <w:ilvl w:val="0"/>
          <w:numId w:val="1"/>
        </w:numPr>
        <w:rPr>
          <w:b/>
          <w:sz w:val="24"/>
          <w:szCs w:val="24"/>
        </w:rPr>
      </w:pPr>
      <w:r>
        <w:rPr>
          <w:b/>
          <w:sz w:val="24"/>
          <w:szCs w:val="24"/>
        </w:rPr>
        <w:t>Provision of a health-related service benefiting the area and communities surrounding Stroud*(see end for definition)</w:t>
      </w:r>
    </w:p>
    <w:p w14:paraId="45FA48B9" w14:textId="77777777" w:rsidR="00A1645C" w:rsidRDefault="00000000">
      <w:pPr>
        <w:pStyle w:val="ListParagraph"/>
        <w:numPr>
          <w:ilvl w:val="0"/>
          <w:numId w:val="1"/>
        </w:numPr>
        <w:jc w:val="both"/>
        <w:rPr>
          <w:b/>
          <w:sz w:val="24"/>
          <w:szCs w:val="24"/>
        </w:rPr>
      </w:pPr>
      <w:r>
        <w:rPr>
          <w:b/>
          <w:sz w:val="24"/>
          <w:szCs w:val="24"/>
        </w:rPr>
        <w:t>A registered charity or recognised equivalent organisation</w:t>
      </w:r>
    </w:p>
    <w:p w14:paraId="2DC4C2C4" w14:textId="77777777" w:rsidR="00A1645C" w:rsidRDefault="00000000">
      <w:pPr>
        <w:pStyle w:val="ListParagraph"/>
        <w:numPr>
          <w:ilvl w:val="0"/>
          <w:numId w:val="1"/>
        </w:numPr>
        <w:jc w:val="both"/>
        <w:rPr>
          <w:sz w:val="24"/>
          <w:szCs w:val="24"/>
        </w:rPr>
      </w:pPr>
      <w:r>
        <w:rPr>
          <w:b/>
          <w:sz w:val="24"/>
          <w:szCs w:val="24"/>
        </w:rPr>
        <w:t>The production of  current Safeguarding Policies, Annual Review and Accounts</w:t>
      </w:r>
    </w:p>
    <w:p w14:paraId="70709FB5" w14:textId="77777777" w:rsidR="00A1645C" w:rsidRDefault="00000000">
      <w:pPr>
        <w:jc w:val="both"/>
        <w:rPr>
          <w:sz w:val="24"/>
          <w:szCs w:val="24"/>
        </w:rPr>
      </w:pPr>
      <w:r>
        <w:rPr>
          <w:sz w:val="24"/>
          <w:szCs w:val="24"/>
        </w:rPr>
        <w:t>The League of Friends will not consider funding:</w:t>
      </w:r>
    </w:p>
    <w:p w14:paraId="2BABE009" w14:textId="77777777" w:rsidR="00A1645C" w:rsidRDefault="00000000">
      <w:pPr>
        <w:pStyle w:val="ListParagraph"/>
        <w:numPr>
          <w:ilvl w:val="0"/>
          <w:numId w:val="2"/>
        </w:numPr>
        <w:jc w:val="both"/>
        <w:rPr>
          <w:b/>
          <w:sz w:val="24"/>
          <w:szCs w:val="24"/>
        </w:rPr>
      </w:pPr>
      <w:r>
        <w:rPr>
          <w:b/>
          <w:sz w:val="24"/>
          <w:szCs w:val="24"/>
        </w:rPr>
        <w:t xml:space="preserve">Individuals </w:t>
      </w:r>
    </w:p>
    <w:p w14:paraId="7BBE87B7" w14:textId="77777777" w:rsidR="00A1645C" w:rsidRDefault="00000000">
      <w:pPr>
        <w:pStyle w:val="ListParagraph"/>
        <w:numPr>
          <w:ilvl w:val="0"/>
          <w:numId w:val="2"/>
        </w:numPr>
        <w:jc w:val="both"/>
        <w:rPr>
          <w:b/>
          <w:sz w:val="24"/>
          <w:szCs w:val="24"/>
        </w:rPr>
      </w:pPr>
      <w:r>
        <w:rPr>
          <w:b/>
          <w:sz w:val="24"/>
          <w:szCs w:val="24"/>
        </w:rPr>
        <w:t>Provision of services predominantly outside the Stroud area*</w:t>
      </w:r>
    </w:p>
    <w:p w14:paraId="57697E80" w14:textId="77777777" w:rsidR="00A1645C" w:rsidRDefault="00A1645C">
      <w:pPr>
        <w:jc w:val="both"/>
        <w:rPr>
          <w:sz w:val="24"/>
          <w:szCs w:val="24"/>
        </w:rPr>
      </w:pPr>
    </w:p>
    <w:p w14:paraId="0526DAA2" w14:textId="77777777" w:rsidR="00A1645C" w:rsidRDefault="00000000">
      <w:pPr>
        <w:jc w:val="both"/>
        <w:rPr>
          <w:sz w:val="24"/>
          <w:szCs w:val="24"/>
        </w:rPr>
      </w:pPr>
      <w:r>
        <w:rPr>
          <w:b/>
          <w:sz w:val="24"/>
          <w:szCs w:val="24"/>
        </w:rPr>
        <w:t>Name of Organisation</w:t>
      </w:r>
      <w:r>
        <w:rPr>
          <w:sz w:val="24"/>
          <w:szCs w:val="24"/>
        </w:rPr>
        <w:t>...........................................................................................................</w:t>
      </w:r>
    </w:p>
    <w:p w14:paraId="3E9E1C11" w14:textId="77777777" w:rsidR="00A1645C" w:rsidRDefault="00A1645C">
      <w:pPr>
        <w:jc w:val="both"/>
        <w:rPr>
          <w:sz w:val="24"/>
          <w:szCs w:val="24"/>
        </w:rPr>
      </w:pPr>
    </w:p>
    <w:p w14:paraId="52A7A040" w14:textId="77777777" w:rsidR="00A1645C" w:rsidRDefault="00000000">
      <w:pPr>
        <w:jc w:val="both"/>
        <w:rPr>
          <w:sz w:val="24"/>
          <w:szCs w:val="24"/>
        </w:rPr>
      </w:pPr>
      <w:r>
        <w:rPr>
          <w:b/>
          <w:sz w:val="24"/>
          <w:szCs w:val="24"/>
        </w:rPr>
        <w:t>Charity registration number or equivalent status</w:t>
      </w:r>
      <w:r>
        <w:rPr>
          <w:sz w:val="24"/>
          <w:szCs w:val="24"/>
        </w:rPr>
        <w:t>................................................................</w:t>
      </w:r>
    </w:p>
    <w:p w14:paraId="03BB9C8F" w14:textId="77777777" w:rsidR="00A1645C" w:rsidRDefault="00A1645C">
      <w:pPr>
        <w:jc w:val="both"/>
        <w:rPr>
          <w:sz w:val="24"/>
          <w:szCs w:val="24"/>
        </w:rPr>
      </w:pPr>
    </w:p>
    <w:p w14:paraId="4F71BD3D" w14:textId="77777777" w:rsidR="00A1645C" w:rsidRDefault="00000000">
      <w:pPr>
        <w:jc w:val="both"/>
        <w:rPr>
          <w:sz w:val="24"/>
          <w:szCs w:val="24"/>
        </w:rPr>
      </w:pPr>
      <w:r>
        <w:rPr>
          <w:b/>
          <w:sz w:val="24"/>
          <w:szCs w:val="24"/>
        </w:rPr>
        <w:t>Contact name and role</w:t>
      </w:r>
      <w:r>
        <w:rPr>
          <w:sz w:val="24"/>
          <w:szCs w:val="24"/>
        </w:rPr>
        <w:t>......................................................................................................</w:t>
      </w:r>
    </w:p>
    <w:p w14:paraId="5975BC34" w14:textId="77777777" w:rsidR="00A1645C" w:rsidRDefault="00A1645C">
      <w:pPr>
        <w:jc w:val="both"/>
        <w:rPr>
          <w:sz w:val="24"/>
          <w:szCs w:val="24"/>
        </w:rPr>
      </w:pPr>
    </w:p>
    <w:p w14:paraId="14C1F813" w14:textId="77777777" w:rsidR="00A1645C" w:rsidRDefault="00000000">
      <w:pPr>
        <w:jc w:val="both"/>
        <w:rPr>
          <w:sz w:val="24"/>
          <w:szCs w:val="24"/>
        </w:rPr>
      </w:pPr>
      <w:r>
        <w:rPr>
          <w:b/>
          <w:sz w:val="24"/>
          <w:szCs w:val="24"/>
        </w:rPr>
        <w:t>Contact details: email</w:t>
      </w:r>
      <w:r>
        <w:rPr>
          <w:sz w:val="24"/>
          <w:szCs w:val="24"/>
        </w:rPr>
        <w:t>.......................................................................................................</w:t>
      </w:r>
    </w:p>
    <w:p w14:paraId="7056BAEE" w14:textId="77777777" w:rsidR="00A1645C" w:rsidRDefault="00000000">
      <w:pPr>
        <w:jc w:val="both"/>
        <w:rPr>
          <w:sz w:val="24"/>
          <w:szCs w:val="24"/>
        </w:rPr>
      </w:pPr>
      <w:r>
        <w:rPr>
          <w:b/>
          <w:sz w:val="24"/>
          <w:szCs w:val="24"/>
        </w:rPr>
        <w:t xml:space="preserve">                             Telephone</w:t>
      </w:r>
      <w:r>
        <w:rPr>
          <w:sz w:val="24"/>
          <w:szCs w:val="24"/>
        </w:rPr>
        <w:t>.................................................................................................</w:t>
      </w:r>
    </w:p>
    <w:p w14:paraId="4A4E27FC" w14:textId="77777777" w:rsidR="00A1645C" w:rsidRDefault="00000000">
      <w:pPr>
        <w:jc w:val="both"/>
        <w:rPr>
          <w:sz w:val="24"/>
          <w:szCs w:val="24"/>
        </w:rPr>
      </w:pPr>
      <w:r>
        <w:rPr>
          <w:b/>
          <w:sz w:val="24"/>
          <w:szCs w:val="24"/>
        </w:rPr>
        <w:t xml:space="preserve">                             Web address</w:t>
      </w:r>
      <w:r>
        <w:rPr>
          <w:sz w:val="24"/>
          <w:szCs w:val="24"/>
        </w:rPr>
        <w:t>..............................................................................................</w:t>
      </w:r>
    </w:p>
    <w:p w14:paraId="3360BB33" w14:textId="77777777" w:rsidR="00A1645C" w:rsidRDefault="00A1645C">
      <w:pPr>
        <w:jc w:val="both"/>
        <w:rPr>
          <w:b/>
          <w:sz w:val="24"/>
          <w:szCs w:val="24"/>
        </w:rPr>
      </w:pPr>
    </w:p>
    <w:p w14:paraId="20FA6666" w14:textId="77777777" w:rsidR="00A1645C" w:rsidRDefault="00000000">
      <w:pPr>
        <w:jc w:val="both"/>
        <w:rPr>
          <w:b/>
          <w:sz w:val="24"/>
          <w:szCs w:val="24"/>
        </w:rPr>
      </w:pPr>
      <w:r>
        <w:rPr>
          <w:b/>
          <w:sz w:val="24"/>
          <w:szCs w:val="24"/>
        </w:rPr>
        <w:t>Application guidance</w:t>
      </w:r>
    </w:p>
    <w:p w14:paraId="41372CD9" w14:textId="77777777" w:rsidR="00A1645C" w:rsidRDefault="00000000">
      <w:pPr>
        <w:jc w:val="both"/>
        <w:rPr>
          <w:sz w:val="24"/>
          <w:szCs w:val="24"/>
        </w:rPr>
      </w:pPr>
      <w:r>
        <w:rPr>
          <w:sz w:val="24"/>
          <w:szCs w:val="24"/>
        </w:rPr>
        <w:t xml:space="preserve">Briefly outline the work of your organisation and why you are seeking grant support.  In particular give details of the health impact and outcome of the service, and where possible, provide evidence or data that supports this. We are especially interested in the numbers of beneficiaries in the Stroud area and the significance of your service to the communities that surround Stroud and the Five Valleys. There should be a clear focus upon the protection and promotion of good health, either mental, physical or both. The request may be for direct service delivery funding, or core costs if necessary. Recipients of a previous grant from Stroud Hospitals League of Friends need to outline how that grant was used and its impact. </w:t>
      </w:r>
    </w:p>
    <w:p w14:paraId="7CC059D8" w14:textId="77777777" w:rsidR="00A1645C" w:rsidRDefault="00000000">
      <w:pPr>
        <w:jc w:val="both"/>
        <w:rPr>
          <w:sz w:val="24"/>
          <w:szCs w:val="24"/>
        </w:rPr>
      </w:pPr>
      <w:r>
        <w:rPr>
          <w:sz w:val="24"/>
          <w:szCs w:val="24"/>
        </w:rPr>
        <w:t>An indication should be given of the amount being sought and details of how figure is arrived at. In addition:</w:t>
      </w:r>
    </w:p>
    <w:p w14:paraId="7A43AB93" w14:textId="77777777" w:rsidR="00A1645C" w:rsidRDefault="00000000">
      <w:pPr>
        <w:pStyle w:val="ListParagraph"/>
        <w:numPr>
          <w:ilvl w:val="0"/>
          <w:numId w:val="3"/>
        </w:numPr>
        <w:jc w:val="both"/>
        <w:rPr>
          <w:sz w:val="24"/>
          <w:szCs w:val="24"/>
        </w:rPr>
      </w:pPr>
      <w:r>
        <w:rPr>
          <w:sz w:val="24"/>
          <w:szCs w:val="24"/>
        </w:rPr>
        <w:t>Grant recipients will be required to provide feedback and data to the Trustees of the League of Friends upon the utilisation of funding and the degree of achievement.</w:t>
      </w:r>
    </w:p>
    <w:p w14:paraId="111A2D34" w14:textId="77777777" w:rsidR="00A1645C" w:rsidRDefault="00A1645C">
      <w:pPr>
        <w:pStyle w:val="ListParagraph"/>
        <w:jc w:val="both"/>
        <w:rPr>
          <w:sz w:val="24"/>
          <w:szCs w:val="24"/>
        </w:rPr>
      </w:pPr>
    </w:p>
    <w:p w14:paraId="3444CEAD" w14:textId="77777777" w:rsidR="00A1645C" w:rsidRDefault="00000000">
      <w:pPr>
        <w:pStyle w:val="ListParagraph"/>
        <w:numPr>
          <w:ilvl w:val="0"/>
          <w:numId w:val="3"/>
        </w:numPr>
        <w:jc w:val="both"/>
        <w:rPr>
          <w:sz w:val="24"/>
          <w:szCs w:val="24"/>
        </w:rPr>
      </w:pPr>
      <w:r>
        <w:rPr>
          <w:sz w:val="24"/>
          <w:szCs w:val="24"/>
        </w:rPr>
        <w:t>We might decide to provide funding for more than one year, in which case the grant would be made on an annual basis, subject to satisfactory progress and delivery of the service(s).</w:t>
      </w:r>
    </w:p>
    <w:p w14:paraId="4EB991D2" w14:textId="77777777" w:rsidR="00A1645C" w:rsidRDefault="00A1645C">
      <w:pPr>
        <w:pStyle w:val="ListParagraph"/>
        <w:rPr>
          <w:sz w:val="24"/>
          <w:szCs w:val="24"/>
        </w:rPr>
      </w:pPr>
    </w:p>
    <w:p w14:paraId="401C105D" w14:textId="77777777" w:rsidR="00A1645C" w:rsidRDefault="00000000">
      <w:pPr>
        <w:pStyle w:val="ListParagraph"/>
        <w:numPr>
          <w:ilvl w:val="0"/>
          <w:numId w:val="3"/>
        </w:numPr>
        <w:jc w:val="both"/>
        <w:rPr>
          <w:sz w:val="24"/>
          <w:szCs w:val="24"/>
        </w:rPr>
      </w:pPr>
      <w:r>
        <w:rPr>
          <w:sz w:val="24"/>
          <w:szCs w:val="24"/>
        </w:rPr>
        <w:t>Grant recipients will be required to acknowledge publicly the support given by Stroud Hospitals League of Friends.</w:t>
      </w:r>
    </w:p>
    <w:p w14:paraId="0FAC88EB" w14:textId="77777777" w:rsidR="00A1645C" w:rsidRDefault="00A1645C">
      <w:pPr>
        <w:pStyle w:val="ListParagraph"/>
        <w:rPr>
          <w:sz w:val="24"/>
          <w:szCs w:val="24"/>
        </w:rPr>
      </w:pPr>
    </w:p>
    <w:p w14:paraId="690D5DA2" w14:textId="77777777" w:rsidR="00A1645C" w:rsidRDefault="00000000">
      <w:pPr>
        <w:pStyle w:val="ListParagraph"/>
        <w:numPr>
          <w:ilvl w:val="0"/>
          <w:numId w:val="3"/>
        </w:numPr>
        <w:jc w:val="both"/>
        <w:rPr>
          <w:sz w:val="24"/>
          <w:szCs w:val="24"/>
        </w:rPr>
      </w:pPr>
      <w:r>
        <w:rPr>
          <w:sz w:val="24"/>
          <w:szCs w:val="24"/>
        </w:rPr>
        <w:t>The information provided will not be shared beyond the Trustees and Administrator of Stroud Hospitals League of Friends.</w:t>
      </w:r>
    </w:p>
    <w:p w14:paraId="40CE0DE2" w14:textId="77777777" w:rsidR="00A1645C" w:rsidRDefault="00000000">
      <w:pPr>
        <w:jc w:val="both"/>
        <w:rPr>
          <w:sz w:val="24"/>
          <w:szCs w:val="24"/>
        </w:rPr>
      </w:pPr>
      <w:r>
        <w:rPr>
          <w:b/>
          <w:sz w:val="24"/>
          <w:szCs w:val="24"/>
        </w:rPr>
        <w:t xml:space="preserve">Please send the completed application to the Administrator, electronically via email: address </w:t>
      </w:r>
      <w:hyperlink r:id="rId6">
        <w:r>
          <w:rPr>
            <w:rStyle w:val="Hyperlink"/>
            <w:sz w:val="24"/>
            <w:szCs w:val="24"/>
          </w:rPr>
          <w:t>info@stroudleagueoffriends.org</w:t>
        </w:r>
      </w:hyperlink>
    </w:p>
    <w:p w14:paraId="3BF75E82" w14:textId="77777777" w:rsidR="00A1645C" w:rsidRDefault="00000000">
      <w:pPr>
        <w:jc w:val="both"/>
        <w:rPr>
          <w:b/>
          <w:sz w:val="24"/>
          <w:szCs w:val="24"/>
        </w:rPr>
      </w:pPr>
      <w:r>
        <w:rPr>
          <w:b/>
          <w:sz w:val="24"/>
          <w:szCs w:val="24"/>
        </w:rPr>
        <w:t xml:space="preserve">Please attach your current Safeguarding Policy and latest Annual Review and Accounts </w:t>
      </w:r>
      <w:r>
        <w:rPr>
          <w:b/>
          <w:sz w:val="24"/>
          <w:szCs w:val="24"/>
          <w:u w:val="single"/>
        </w:rPr>
        <w:t>(your grant application will not be considered without these)</w:t>
      </w:r>
      <w:r>
        <w:rPr>
          <w:b/>
          <w:sz w:val="24"/>
          <w:szCs w:val="24"/>
        </w:rPr>
        <w:t>.</w:t>
      </w:r>
    </w:p>
    <w:p w14:paraId="1BF17F0A" w14:textId="77777777" w:rsidR="00A1645C" w:rsidRDefault="00000000">
      <w:pPr>
        <w:jc w:val="both"/>
        <w:rPr>
          <w:b/>
          <w:sz w:val="24"/>
          <w:szCs w:val="24"/>
        </w:rPr>
      </w:pPr>
      <w:r>
        <w:rPr>
          <w:b/>
          <w:sz w:val="24"/>
          <w:szCs w:val="24"/>
        </w:rPr>
        <w:t xml:space="preserve">Please make your grant request concise, no more than 3 x A4 </w:t>
      </w:r>
      <w:r>
        <w:rPr>
          <w:b/>
          <w:sz w:val="24"/>
          <w:szCs w:val="24"/>
          <w:u w:val="single"/>
        </w:rPr>
        <w:t>(excluding Safeguarding policy, Annual Review and Accounts which should be attached separately).</w:t>
      </w:r>
    </w:p>
    <w:p w14:paraId="1AA365FF" w14:textId="77777777" w:rsidR="00A1645C" w:rsidRDefault="00A1645C">
      <w:pPr>
        <w:jc w:val="both"/>
        <w:rPr>
          <w:b/>
          <w:sz w:val="24"/>
          <w:szCs w:val="24"/>
        </w:rPr>
      </w:pPr>
    </w:p>
    <w:p w14:paraId="098CA66E" w14:textId="77777777" w:rsidR="00A1645C" w:rsidRDefault="00000000">
      <w:pPr>
        <w:jc w:val="both"/>
        <w:rPr>
          <w:sz w:val="20"/>
          <w:szCs w:val="20"/>
        </w:rPr>
      </w:pPr>
      <w:r>
        <w:rPr>
          <w:b/>
          <w:i/>
          <w:sz w:val="20"/>
          <w:szCs w:val="20"/>
        </w:rPr>
        <w:t xml:space="preserve">* The ‘Stroud area’ approximates to the communities served by the following GP practices: Beeches Green Surgery, </w:t>
      </w:r>
      <w:proofErr w:type="spellStart"/>
      <w:r>
        <w:rPr>
          <w:b/>
          <w:i/>
          <w:sz w:val="20"/>
          <w:szCs w:val="20"/>
        </w:rPr>
        <w:t>Frithwood</w:t>
      </w:r>
      <w:proofErr w:type="spellEnd"/>
      <w:r>
        <w:rPr>
          <w:b/>
          <w:i/>
          <w:sz w:val="20"/>
          <w:szCs w:val="20"/>
        </w:rPr>
        <w:t xml:space="preserve"> Surgery, Minchinhampton Surgery, Painswick Surgery, Rowcroft Medical Centre, High Street Medical Centre, Locking Hill Surgery/Stroud Medical Centre, Prices Mill Surgery, Regent Street Surgery, Stonehouse Health Clinic and Stroud Valleys Family Practice/Stroud Medical Centre. Service provision should be predominately in this area. We do not cover those areas that are more aligned to neighbouring hospitals such as Cirencester and The Vale (Dursley) which have their own League of Friends.</w:t>
      </w:r>
    </w:p>
    <w:p w14:paraId="73D985AD" w14:textId="77777777" w:rsidR="00A1645C" w:rsidRDefault="00A1645C">
      <w:pPr>
        <w:jc w:val="center"/>
        <w:rPr>
          <w:b/>
          <w:sz w:val="21"/>
          <w:szCs w:val="21"/>
        </w:rPr>
      </w:pPr>
    </w:p>
    <w:p w14:paraId="060539CA" w14:textId="15DFA798" w:rsidR="00A1645C" w:rsidRDefault="00000000" w:rsidP="0020033F">
      <w:pPr>
        <w:jc w:val="center"/>
      </w:pPr>
      <w:r>
        <w:rPr>
          <w:b/>
          <w:sz w:val="21"/>
          <w:szCs w:val="21"/>
        </w:rPr>
        <w:t xml:space="preserve">Charity Registration number </w:t>
      </w:r>
      <w:r>
        <w:rPr>
          <w:b/>
          <w:bCs/>
          <w:sz w:val="21"/>
          <w:szCs w:val="21"/>
        </w:rPr>
        <w:t>1187228</w:t>
      </w:r>
    </w:p>
    <w:sectPr w:rsidR="00A1645C">
      <w:pgSz w:w="11906" w:h="16838"/>
      <w:pgMar w:top="851" w:right="1440" w:bottom="851"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167"/>
    <w:multiLevelType w:val="multilevel"/>
    <w:tmpl w:val="FC54B1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99329CF"/>
    <w:multiLevelType w:val="multilevel"/>
    <w:tmpl w:val="4B6859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9D32DB7"/>
    <w:multiLevelType w:val="multilevel"/>
    <w:tmpl w:val="E1E6B7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AAD0E8C"/>
    <w:multiLevelType w:val="multilevel"/>
    <w:tmpl w:val="A84E29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65061507">
    <w:abstractNumId w:val="1"/>
  </w:num>
  <w:num w:numId="2" w16cid:durableId="2122530496">
    <w:abstractNumId w:val="3"/>
  </w:num>
  <w:num w:numId="3" w16cid:durableId="1231693329">
    <w:abstractNumId w:val="0"/>
  </w:num>
  <w:num w:numId="4" w16cid:durableId="1753888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5C"/>
    <w:rsid w:val="0020033F"/>
    <w:rsid w:val="00A1645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0C5F"/>
  <w15:docId w15:val="{2125A125-8D31-42F0-B997-053FC840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C41"/>
    <w:rPr>
      <w:color w:val="0000FF" w:themeColor="hyperlink"/>
      <w:u w:val="single"/>
    </w:rPr>
  </w:style>
  <w:style w:type="character" w:customStyle="1" w:styleId="BalloonTextChar">
    <w:name w:val="Balloon Text Char"/>
    <w:basedOn w:val="DefaultParagraphFont"/>
    <w:link w:val="BalloonText"/>
    <w:uiPriority w:val="99"/>
    <w:semiHidden/>
    <w:qFormat/>
    <w:rsid w:val="008B3ADE"/>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styleId="ListParagraph">
    <w:name w:val="List Paragraph"/>
    <w:basedOn w:val="Normal"/>
    <w:uiPriority w:val="34"/>
    <w:qFormat/>
    <w:rsid w:val="00A22402"/>
    <w:pPr>
      <w:ind w:left="720"/>
      <w:contextualSpacing/>
    </w:pPr>
  </w:style>
  <w:style w:type="paragraph" w:styleId="BalloonText">
    <w:name w:val="Balloon Text"/>
    <w:basedOn w:val="Normal"/>
    <w:link w:val="BalloonTextChar"/>
    <w:uiPriority w:val="99"/>
    <w:semiHidden/>
    <w:unhideWhenUsed/>
    <w:qFormat/>
    <w:rsid w:val="008B3AD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roudleagueoffriends.o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Info</cp:lastModifiedBy>
  <cp:revision>3</cp:revision>
  <cp:lastPrinted>2024-02-07T09:12:00Z</cp:lastPrinted>
  <dcterms:created xsi:type="dcterms:W3CDTF">2024-02-07T09:16:00Z</dcterms:created>
  <dcterms:modified xsi:type="dcterms:W3CDTF">2024-02-07T09:16:00Z</dcterms:modified>
  <dc:language>en-GB</dc:language>
</cp:coreProperties>
</file>